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B" w:rsidRDefault="00EC77AB" w:rsidP="00CD73C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54E72">
        <w:rPr>
          <w:rFonts w:ascii="Times New Roman" w:hAnsi="Times New Roman"/>
          <w:snapToGrid w:val="0"/>
          <w:sz w:val="24"/>
          <w:szCs w:val="24"/>
        </w:rPr>
        <w:t>Донецкая Народная Республика</w:t>
      </w: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754E72">
        <w:rPr>
          <w:rFonts w:ascii="Times New Roman" w:hAnsi="Times New Roman"/>
          <w:snapToGrid w:val="0"/>
          <w:sz w:val="24"/>
          <w:szCs w:val="24"/>
        </w:rPr>
        <w:t>Харцызская</w:t>
      </w:r>
      <w:proofErr w:type="spellEnd"/>
      <w:r w:rsidRPr="00754E72">
        <w:rPr>
          <w:rFonts w:ascii="Times New Roman" w:hAnsi="Times New Roman"/>
          <w:snapToGrid w:val="0"/>
          <w:sz w:val="24"/>
          <w:szCs w:val="24"/>
        </w:rPr>
        <w:t xml:space="preserve"> общеобразовательная школа </w:t>
      </w: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754E72">
        <w:rPr>
          <w:rFonts w:ascii="Times New Roman" w:hAnsi="Times New Roman"/>
          <w:snapToGrid w:val="0"/>
          <w:sz w:val="24"/>
          <w:szCs w:val="24"/>
        </w:rPr>
        <w:t>с углубленным изучением отдельных предметов № 24</w:t>
      </w:r>
    </w:p>
    <w:p w:rsidR="00EC77AB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945" w:type="dxa"/>
        <w:tblInd w:w="-172" w:type="dxa"/>
        <w:tblLayout w:type="fixed"/>
        <w:tblLook w:val="00A0"/>
      </w:tblPr>
      <w:tblGrid>
        <w:gridCol w:w="5525"/>
        <w:gridCol w:w="4420"/>
      </w:tblGrid>
      <w:tr w:rsidR="00EC77AB" w:rsidRPr="00AD44BB" w:rsidTr="0022780C">
        <w:trPr>
          <w:trHeight w:val="416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4B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420" w:type="dxa"/>
          </w:tcPr>
          <w:p w:rsidR="00EC77AB" w:rsidRPr="00AD44BB" w:rsidRDefault="00EC77AB" w:rsidP="002278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D44BB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EC77AB" w:rsidRPr="00AD44BB" w:rsidTr="0022780C">
        <w:trPr>
          <w:trHeight w:val="409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4420" w:type="dxa"/>
          </w:tcPr>
          <w:p w:rsidR="00EC77AB" w:rsidRPr="00AD44BB" w:rsidRDefault="00EC77AB" w:rsidP="002278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Директор ОШ № 24</w:t>
            </w:r>
          </w:p>
        </w:tc>
      </w:tr>
      <w:tr w:rsidR="00EC77AB" w:rsidRPr="00AD44BB" w:rsidTr="0022780C">
        <w:trPr>
          <w:trHeight w:val="414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Р.М. Пирогова</w:t>
            </w:r>
          </w:p>
        </w:tc>
        <w:tc>
          <w:tcPr>
            <w:tcW w:w="4420" w:type="dxa"/>
          </w:tcPr>
          <w:p w:rsidR="00EC77AB" w:rsidRPr="00AD44BB" w:rsidRDefault="00EC77AB" w:rsidP="002278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Л.В. Аксенова</w:t>
            </w:r>
          </w:p>
        </w:tc>
      </w:tr>
      <w:tr w:rsidR="00EC77AB" w:rsidRPr="00AD44BB" w:rsidTr="0022780C">
        <w:trPr>
          <w:trHeight w:val="179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EC77AB" w:rsidRPr="00AD44BB" w:rsidRDefault="00EC77AB" w:rsidP="002278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AB" w:rsidRPr="00AD44BB" w:rsidTr="0022780C">
        <w:trPr>
          <w:trHeight w:val="513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«_____» __________  20    г.</w:t>
            </w:r>
          </w:p>
        </w:tc>
        <w:tc>
          <w:tcPr>
            <w:tcW w:w="4420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«_____» __________  20    г.</w:t>
            </w:r>
          </w:p>
        </w:tc>
      </w:tr>
      <w:tr w:rsidR="00EC77AB" w:rsidRPr="00AD44BB" w:rsidTr="0022780C">
        <w:trPr>
          <w:trHeight w:val="443"/>
        </w:trPr>
        <w:tc>
          <w:tcPr>
            <w:tcW w:w="5525" w:type="dxa"/>
          </w:tcPr>
          <w:p w:rsidR="00EC77AB" w:rsidRPr="00AD44BB" w:rsidRDefault="00EC77AB" w:rsidP="0022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EC77AB" w:rsidRPr="00AD44BB" w:rsidRDefault="00EC77AB" w:rsidP="002278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44BB">
              <w:rPr>
                <w:rFonts w:ascii="Times New Roman" w:hAnsi="Times New Roman"/>
                <w:sz w:val="24"/>
                <w:szCs w:val="24"/>
              </w:rPr>
              <w:t>Приказ № 97 от 01.10.2015 г.</w:t>
            </w:r>
          </w:p>
        </w:tc>
      </w:tr>
    </w:tbl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8425BE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8425BE" w:rsidRDefault="00EC77AB" w:rsidP="006B23A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425BE">
        <w:rPr>
          <w:sz w:val="24"/>
          <w:szCs w:val="24"/>
        </w:rPr>
        <w:t>Должностная инструкция для заведующего библиотекой</w:t>
      </w:r>
    </w:p>
    <w:p w:rsidR="00EC77AB" w:rsidRPr="008425BE" w:rsidRDefault="00EC77AB" w:rsidP="006B23A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425BE">
        <w:rPr>
          <w:sz w:val="24"/>
          <w:szCs w:val="24"/>
        </w:rPr>
        <w:t>общеобразовательного заведения</w:t>
      </w:r>
    </w:p>
    <w:p w:rsidR="00EC77AB" w:rsidRPr="00754E72" w:rsidRDefault="00EC77AB" w:rsidP="006B23A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54E72">
        <w:rPr>
          <w:sz w:val="24"/>
          <w:szCs w:val="24"/>
        </w:rPr>
        <w:t>№      2015</w:t>
      </w:r>
      <w:r>
        <w:rPr>
          <w:sz w:val="24"/>
          <w:szCs w:val="24"/>
        </w:rPr>
        <w:t>-ДИ</w:t>
      </w: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line="240" w:lineRule="atLeast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C77AB" w:rsidRPr="00754E72" w:rsidRDefault="00EC77AB" w:rsidP="006B23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754E72">
        <w:rPr>
          <w:rFonts w:ascii="Times New Roman" w:hAnsi="Times New Roman"/>
          <w:snapToGrid w:val="0"/>
          <w:sz w:val="24"/>
          <w:szCs w:val="24"/>
        </w:rPr>
        <w:t>г</w:t>
      </w:r>
      <w:proofErr w:type="gramStart"/>
      <w:r w:rsidRPr="00754E72">
        <w:rPr>
          <w:rFonts w:ascii="Times New Roman" w:hAnsi="Times New Roman"/>
          <w:snapToGrid w:val="0"/>
          <w:sz w:val="24"/>
          <w:szCs w:val="24"/>
        </w:rPr>
        <w:t>.Х</w:t>
      </w:r>
      <w:proofErr w:type="gramEnd"/>
      <w:r w:rsidRPr="00754E72">
        <w:rPr>
          <w:rFonts w:ascii="Times New Roman" w:hAnsi="Times New Roman"/>
          <w:snapToGrid w:val="0"/>
          <w:sz w:val="24"/>
          <w:szCs w:val="24"/>
        </w:rPr>
        <w:t>арцызск</w:t>
      </w:r>
      <w:proofErr w:type="spellEnd"/>
    </w:p>
    <w:p w:rsidR="00EC77AB" w:rsidRDefault="00EC77AB" w:rsidP="006B23A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54E72">
        <w:rPr>
          <w:rFonts w:ascii="Times New Roman" w:hAnsi="Times New Roman"/>
          <w:bCs/>
          <w:kern w:val="36"/>
          <w:sz w:val="24"/>
          <w:szCs w:val="24"/>
          <w:lang w:eastAsia="ru-RU"/>
        </w:rPr>
        <w:t>2015</w:t>
      </w:r>
    </w:p>
    <w:p w:rsidR="00EC77AB" w:rsidRDefault="00EC77AB" w:rsidP="006B23A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C77AB" w:rsidRDefault="00EC77AB" w:rsidP="006B23A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C77AB" w:rsidRPr="00754E72" w:rsidRDefault="00EC77AB" w:rsidP="006B23A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C77AB" w:rsidRDefault="00EC77AB" w:rsidP="006B23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Общие положения должностной инструкции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заведующего 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библиотек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ой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Настоящая </w:t>
      </w:r>
      <w:r w:rsidRPr="00BB051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заведующего </w:t>
      </w:r>
      <w:r w:rsidRPr="00BB051E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библиотек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ой</w:t>
      </w:r>
      <w:r w:rsidRPr="00BB051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–з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аведующего)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разработана на основе Единого квалификационного справочника должностей руководителей, специалистов и других служащих,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акона 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и в соот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етствии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Трудовым кодексом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другими нормативными актами, регулирующими трудовые отношения между работником и работодателем.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Заведующий библиотекой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назначается и освобождается от должности директором школы.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библиотекой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иметь высшее или среднее профессиональное образование (библиотечное) без требования к стажу работы в данной должности, знать свою должностную инструкцию школьного библиотекаря, применять ее в работе.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Заведующий библиотекой подчиняется непосредственно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директору общеобразовательного учреждения.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В своей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библиотекой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руководствуется Конституцией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Законом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б образовании»,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обучающихся; типовым положением «Об общеобразовательном учреждении», административным, трудовым и хозяйственным законодательством.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Заведующий библиотекой школы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руководствуется правилами и нормами охраны труда и противопожарной защиты, настоящей должностной инструкцией школьного библиотекаря, Уставом, Правилами внутреннего распорядка, трудовым договором, приказами и распоряжениями директора, локальными правовыми актами школы.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библиотекой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соблюдает Конвенцию о правах ребенка.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Заведующий библиотекой должен знать: 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законодательство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образовании и библиотечном деле;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приоритетные направления развития образовательной системы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ДНР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акон ДНР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теорию и практику библиотечного дела;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основы библиотековедения и библиографии;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основы трудового законодательства, организации труда;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правила комплектования, хранения и учета библиотечного фонда, поиска и выдачи книг;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систему классификации информации и правила составления каталогов;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технологию библиотечных процессов;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методику проведения бесед, формы и методы проведения конференций, выставок;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</w:t>
      </w:r>
      <w:proofErr w:type="spell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оборудования;</w:t>
      </w:r>
    </w:p>
    <w:p w:rsidR="00EC77AB" w:rsidRPr="007F2CEF" w:rsidRDefault="00EC77AB" w:rsidP="00D8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Основными направлениями деятельности заведующего библиотекой являются: 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2.1. Информационное обеспечение учебно-воспитательного процесса в школе.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2.2. Пропаганда чтения как формы культурного досуга.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Должностные обязанности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аведующего библиотекой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библиотекой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выполняет следующие должностные обязанности: 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3.1. Анализирует: библиотечный фонд; читаемость конкретных образцов художественной и учебной литературы.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3.3. Осуществляет: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текущее и перспективное планирование на своем участке работы;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выдачу и сбор учебников;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выставки литературы;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просветительскую работу для учеников, родителей (законных представителей)</w:t>
      </w: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ринимает родителей(законных представителей) по вопросам привития интереса к книге;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сохранностью библиотечного фонда;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изучение с учениками основ библиотечно-библиографической грамотности и культуры чтения;</w:t>
      </w:r>
    </w:p>
    <w:p w:rsidR="00EC77AB" w:rsidRPr="007F2CEF" w:rsidRDefault="00EC77AB" w:rsidP="00D843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совместную деятельность школьной, сельской, районной, городской библиотек.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3.4. Принимает участие в координации:</w:t>
      </w:r>
    </w:p>
    <w:p w:rsidR="00EC77AB" w:rsidRPr="007F2CEF" w:rsidRDefault="00EC77AB" w:rsidP="00D843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EC77AB" w:rsidRPr="007F2CEF" w:rsidRDefault="00EC77AB" w:rsidP="00D843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работы классных руководителей по обеспечению учащихся необходимой учебной литературой.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3.5. Контролирует:</w:t>
      </w:r>
    </w:p>
    <w:p w:rsidR="00EC77AB" w:rsidRPr="007F2CEF" w:rsidRDefault="00EC77AB" w:rsidP="00D843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EC77AB" w:rsidRPr="007F2CEF" w:rsidRDefault="00EC77AB" w:rsidP="00D843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соблюдение учениками и сотрудниками школы правил пользования библиотекой.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3.6. Корректирует заявку на комплектование библиотечного фонда.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3.7. Принимает участие в разработке:</w:t>
      </w:r>
    </w:p>
    <w:p w:rsidR="00EC77AB" w:rsidRPr="007F2CEF" w:rsidRDefault="00EC77AB" w:rsidP="00D843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правил пользования библиотечным фондом;</w:t>
      </w:r>
    </w:p>
    <w:p w:rsidR="00EC77AB" w:rsidRPr="007F2CEF" w:rsidRDefault="00EC77AB" w:rsidP="00D843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каталогов, картотеки рекомендательных списков литературы.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3.8. Консультирует:</w:t>
      </w:r>
    </w:p>
    <w:p w:rsidR="00EC77AB" w:rsidRPr="007F2CEF" w:rsidRDefault="00EC77AB" w:rsidP="00D843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учителей по вопросам их самообразования и подбора научно-методической литературы;</w:t>
      </w:r>
    </w:p>
    <w:p w:rsidR="00EC77AB" w:rsidRPr="007F2CEF" w:rsidRDefault="00EC77AB" w:rsidP="00D843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родителей (законных представителей) по вопросу организации внеклассного чтения учащихся.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3.10. Обеспечивает:</w:t>
      </w:r>
    </w:p>
    <w:p w:rsidR="00EC77AB" w:rsidRPr="007F2CEF" w:rsidRDefault="00EC77AB" w:rsidP="00D843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EC77AB" w:rsidRPr="007F2CEF" w:rsidRDefault="00EC77AB" w:rsidP="00D8439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своевременное комплектование библиотечного фонда.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4. 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заведующего библиотекой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школы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Библиотекарь школы имеет право в пределах своей компетенции: 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Привлекать к дисциплинарной ответственности обучающихся за проступки, </w:t>
      </w:r>
      <w:proofErr w:type="spell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дезорганизующие</w:t>
      </w:r>
      <w:proofErr w:type="spell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4.2. Принимать участие:</w:t>
      </w:r>
    </w:p>
    <w:p w:rsidR="00EC77AB" w:rsidRPr="007F2CEF" w:rsidRDefault="00EC77AB" w:rsidP="00D843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 разработке воспитательной политики и стратегии школы, в создании соответствующих стратегических документов;</w:t>
      </w:r>
    </w:p>
    <w:p w:rsidR="00EC77AB" w:rsidRPr="007F2CEF" w:rsidRDefault="00EC77AB" w:rsidP="00D843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 ведении переговоров с партнерами школы по библиотечно-библиографической работе;</w:t>
      </w:r>
    </w:p>
    <w:p w:rsidR="00EC77AB" w:rsidRPr="007F2CEF" w:rsidRDefault="00EC77AB" w:rsidP="00D8439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в работе педагогического совета.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4.3. Вносить предложения:</w:t>
      </w:r>
    </w:p>
    <w:p w:rsidR="00EC77AB" w:rsidRPr="007F2CEF" w:rsidRDefault="00EC77AB" w:rsidP="00D843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о начале, прекращении или приостановлении конкретных проектов по работе библиотеки;</w:t>
      </w:r>
    </w:p>
    <w:p w:rsidR="00EC77AB" w:rsidRPr="007F2CEF" w:rsidRDefault="00EC77AB" w:rsidP="00D8439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по совершенствованию воспитательной работы.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4.4. На защиту профессиональной чести и достоинства.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4.5. На представление к различным формам поощрений, наградам и знакам отличия, предусмотренным для работников сфер образования и культуры.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4.6. Повышать свою квалификацию.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5. 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 школьного библиотекаря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должностной инструкцией библиотекаря в школе,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За применение, в том </w:t>
      </w: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Законом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ДНР 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образовании». 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6. </w:t>
      </w:r>
      <w:r w:rsidRPr="007F2C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Взаимоотношения. Связи по должности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Библиотекарь школы 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6.1. Работает по графику, составленному исходя из 40-часовой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6.2. Самостоятельно планирует свою работу на каждый учебный год и каждую учебную четверть.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6.3. Выступает на совещаниях, педагогических советах, заседаниях методических объединений и других мероприятиях.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Осуществляет деятельность по </w:t>
      </w:r>
      <w:proofErr w:type="spellStart"/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приему-сдачи</w:t>
      </w:r>
      <w:proofErr w:type="spellEnd"/>
      <w:proofErr w:type="gram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макулатуры, подготавливает к сдаче списанную литературу.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6.6. Систематически обменивается информацией по библиотечным вопросам с педагогическими сотрудниками, педагогом-организатором и заместителями директора общеобразовательного учреждения.</w:t>
      </w:r>
    </w:p>
    <w:p w:rsidR="00EC77AB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Должностную инструкцию разработал: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br/>
        <w:t>«___»____20___г</w:t>
      </w: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. __________ (______________________)</w:t>
      </w:r>
      <w:proofErr w:type="gramEnd"/>
    </w:p>
    <w:p w:rsidR="00EC77AB" w:rsidRPr="007F2CEF" w:rsidRDefault="00EC77AB" w:rsidP="002B3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t>а), второй экземпляр получил (а)</w:t>
      </w:r>
      <w:r w:rsidRPr="007F2CEF">
        <w:rPr>
          <w:rFonts w:ascii="Times New Roman" w:hAnsi="Times New Roman"/>
          <w:color w:val="000000"/>
          <w:sz w:val="24"/>
          <w:szCs w:val="24"/>
          <w:lang w:eastAsia="ru-RU"/>
        </w:rPr>
        <w:br/>
        <w:t>«___»____20___г. __________ (______________________)</w:t>
      </w:r>
    </w:p>
    <w:p w:rsidR="00EC77AB" w:rsidRPr="007F2CEF" w:rsidRDefault="00EC77AB" w:rsidP="002B389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E3F26"/>
          <w:kern w:val="36"/>
          <w:sz w:val="24"/>
          <w:szCs w:val="24"/>
          <w:lang w:eastAsia="ru-RU"/>
        </w:rPr>
      </w:pPr>
    </w:p>
    <w:sectPr w:rsidR="00EC77AB" w:rsidRPr="007F2CEF" w:rsidSect="002B3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F8"/>
    <w:multiLevelType w:val="multilevel"/>
    <w:tmpl w:val="925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7584"/>
    <w:multiLevelType w:val="multilevel"/>
    <w:tmpl w:val="296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EF3"/>
    <w:multiLevelType w:val="multilevel"/>
    <w:tmpl w:val="78DC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48BC"/>
    <w:multiLevelType w:val="multilevel"/>
    <w:tmpl w:val="18A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41390"/>
    <w:multiLevelType w:val="multilevel"/>
    <w:tmpl w:val="79D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FDE"/>
    <w:multiLevelType w:val="multilevel"/>
    <w:tmpl w:val="8B1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705AF"/>
    <w:multiLevelType w:val="multilevel"/>
    <w:tmpl w:val="857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81AC2"/>
    <w:multiLevelType w:val="multilevel"/>
    <w:tmpl w:val="734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E7998"/>
    <w:multiLevelType w:val="multilevel"/>
    <w:tmpl w:val="129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760F6"/>
    <w:multiLevelType w:val="multilevel"/>
    <w:tmpl w:val="0A7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A4C8C"/>
    <w:multiLevelType w:val="multilevel"/>
    <w:tmpl w:val="99D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90DE5"/>
    <w:multiLevelType w:val="multilevel"/>
    <w:tmpl w:val="7D8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A41FB"/>
    <w:multiLevelType w:val="multilevel"/>
    <w:tmpl w:val="0F5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37A97"/>
    <w:multiLevelType w:val="multilevel"/>
    <w:tmpl w:val="A43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A426E"/>
    <w:multiLevelType w:val="multilevel"/>
    <w:tmpl w:val="965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80017"/>
    <w:multiLevelType w:val="multilevel"/>
    <w:tmpl w:val="66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F417C7"/>
    <w:multiLevelType w:val="multilevel"/>
    <w:tmpl w:val="C7A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57343"/>
    <w:multiLevelType w:val="multilevel"/>
    <w:tmpl w:val="4ACCD8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8191A3B"/>
    <w:multiLevelType w:val="multilevel"/>
    <w:tmpl w:val="E050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06245"/>
    <w:multiLevelType w:val="multilevel"/>
    <w:tmpl w:val="915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A5068"/>
    <w:multiLevelType w:val="multilevel"/>
    <w:tmpl w:val="CC4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31CB2"/>
    <w:multiLevelType w:val="multilevel"/>
    <w:tmpl w:val="328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1357F"/>
    <w:multiLevelType w:val="multilevel"/>
    <w:tmpl w:val="185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E72B8"/>
    <w:multiLevelType w:val="multilevel"/>
    <w:tmpl w:val="93A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223BA"/>
    <w:multiLevelType w:val="multilevel"/>
    <w:tmpl w:val="B2E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50C4E"/>
    <w:multiLevelType w:val="multilevel"/>
    <w:tmpl w:val="729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86724"/>
    <w:multiLevelType w:val="multilevel"/>
    <w:tmpl w:val="5F4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6"/>
  </w:num>
  <w:num w:numId="5">
    <w:abstractNumId w:val="1"/>
  </w:num>
  <w:num w:numId="6">
    <w:abstractNumId w:val="23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21"/>
  </w:num>
  <w:num w:numId="12">
    <w:abstractNumId w:val="20"/>
  </w:num>
  <w:num w:numId="13">
    <w:abstractNumId w:val="15"/>
  </w:num>
  <w:num w:numId="14">
    <w:abstractNumId w:val="2"/>
  </w:num>
  <w:num w:numId="15">
    <w:abstractNumId w:val="5"/>
  </w:num>
  <w:num w:numId="16">
    <w:abstractNumId w:val="17"/>
  </w:num>
  <w:num w:numId="17">
    <w:abstractNumId w:val="25"/>
  </w:num>
  <w:num w:numId="18">
    <w:abstractNumId w:val="22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19"/>
  </w:num>
  <w:num w:numId="24">
    <w:abstractNumId w:val="13"/>
  </w:num>
  <w:num w:numId="25">
    <w:abstractNumId w:val="6"/>
  </w:num>
  <w:num w:numId="26">
    <w:abstractNumId w:val="24"/>
  </w:num>
  <w:num w:numId="27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A9"/>
    <w:rsid w:val="000B4DFC"/>
    <w:rsid w:val="000B56C9"/>
    <w:rsid w:val="000D222B"/>
    <w:rsid w:val="00136357"/>
    <w:rsid w:val="001374E7"/>
    <w:rsid w:val="00140A75"/>
    <w:rsid w:val="001E46E6"/>
    <w:rsid w:val="0022780C"/>
    <w:rsid w:val="0028340B"/>
    <w:rsid w:val="002B3899"/>
    <w:rsid w:val="00343B14"/>
    <w:rsid w:val="0036312F"/>
    <w:rsid w:val="00396DF0"/>
    <w:rsid w:val="003F1F86"/>
    <w:rsid w:val="004132D8"/>
    <w:rsid w:val="00460866"/>
    <w:rsid w:val="004D5375"/>
    <w:rsid w:val="004D6622"/>
    <w:rsid w:val="00502906"/>
    <w:rsid w:val="005165B9"/>
    <w:rsid w:val="00542A01"/>
    <w:rsid w:val="005531C7"/>
    <w:rsid w:val="00584A40"/>
    <w:rsid w:val="006057AA"/>
    <w:rsid w:val="00672CB2"/>
    <w:rsid w:val="006846BD"/>
    <w:rsid w:val="006B23AC"/>
    <w:rsid w:val="0070050A"/>
    <w:rsid w:val="00717B83"/>
    <w:rsid w:val="0075176F"/>
    <w:rsid w:val="00754E72"/>
    <w:rsid w:val="007C3A93"/>
    <w:rsid w:val="007F2CEF"/>
    <w:rsid w:val="008334A9"/>
    <w:rsid w:val="008425BE"/>
    <w:rsid w:val="0087150B"/>
    <w:rsid w:val="008813E8"/>
    <w:rsid w:val="008B06C6"/>
    <w:rsid w:val="008E2673"/>
    <w:rsid w:val="00957391"/>
    <w:rsid w:val="00966804"/>
    <w:rsid w:val="00975537"/>
    <w:rsid w:val="00A6701D"/>
    <w:rsid w:val="00A91C06"/>
    <w:rsid w:val="00AC2D5D"/>
    <w:rsid w:val="00AD44BB"/>
    <w:rsid w:val="00B619A9"/>
    <w:rsid w:val="00B739CE"/>
    <w:rsid w:val="00B96670"/>
    <w:rsid w:val="00BA2130"/>
    <w:rsid w:val="00BB051E"/>
    <w:rsid w:val="00BE2BC7"/>
    <w:rsid w:val="00C35578"/>
    <w:rsid w:val="00C374D6"/>
    <w:rsid w:val="00C52699"/>
    <w:rsid w:val="00CD73C0"/>
    <w:rsid w:val="00CE1FBE"/>
    <w:rsid w:val="00D21FE7"/>
    <w:rsid w:val="00D342E1"/>
    <w:rsid w:val="00D84394"/>
    <w:rsid w:val="00D84991"/>
    <w:rsid w:val="00DA2B9A"/>
    <w:rsid w:val="00E04D13"/>
    <w:rsid w:val="00E60529"/>
    <w:rsid w:val="00EC77AB"/>
    <w:rsid w:val="00F30358"/>
    <w:rsid w:val="00F5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6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33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33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33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3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334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8334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4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4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34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334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34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334A9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833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4A9"/>
    <w:rPr>
      <w:rFonts w:cs="Times New Roman"/>
    </w:rPr>
  </w:style>
  <w:style w:type="character" w:customStyle="1" w:styleId="a-pages">
    <w:name w:val="a-pages"/>
    <w:basedOn w:val="a0"/>
    <w:uiPriority w:val="99"/>
    <w:rsid w:val="008334A9"/>
    <w:rPr>
      <w:rFonts w:cs="Times New Roman"/>
    </w:rPr>
  </w:style>
  <w:style w:type="character" w:customStyle="1" w:styleId="a-dalee">
    <w:name w:val="a-dalee"/>
    <w:basedOn w:val="a0"/>
    <w:uiPriority w:val="99"/>
    <w:rsid w:val="008334A9"/>
    <w:rPr>
      <w:rFonts w:cs="Times New Roman"/>
    </w:rPr>
  </w:style>
  <w:style w:type="paragraph" w:customStyle="1" w:styleId="dr-block-overflow">
    <w:name w:val="dr-block-overflow"/>
    <w:basedOn w:val="a"/>
    <w:uiPriority w:val="99"/>
    <w:rsid w:val="00833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334A9"/>
    <w:rPr>
      <w:rFonts w:cs="Times New Roman"/>
      <w:b/>
      <w:bCs/>
    </w:rPr>
  </w:style>
  <w:style w:type="character" w:customStyle="1" w:styleId="a-b-b-sh">
    <w:name w:val="a-b-b-sh"/>
    <w:basedOn w:val="a0"/>
    <w:uiPriority w:val="99"/>
    <w:rsid w:val="008334A9"/>
    <w:rPr>
      <w:rFonts w:cs="Times New Roman"/>
    </w:rPr>
  </w:style>
  <w:style w:type="character" w:styleId="a5">
    <w:name w:val="Hyperlink"/>
    <w:basedOn w:val="a0"/>
    <w:uiPriority w:val="99"/>
    <w:semiHidden/>
    <w:rsid w:val="008334A9"/>
    <w:rPr>
      <w:rFonts w:cs="Times New Roman"/>
      <w:color w:val="0000FF"/>
      <w:u w:val="single"/>
    </w:rPr>
  </w:style>
  <w:style w:type="character" w:customStyle="1" w:styleId="kr-christmas-proc">
    <w:name w:val="kr-christmas-proc"/>
    <w:basedOn w:val="a0"/>
    <w:uiPriority w:val="99"/>
    <w:rsid w:val="008334A9"/>
    <w:rPr>
      <w:rFonts w:cs="Times New Roman"/>
    </w:rPr>
  </w:style>
  <w:style w:type="character" w:customStyle="1" w:styleId="a-post">
    <w:name w:val="a-post"/>
    <w:basedOn w:val="a0"/>
    <w:uiPriority w:val="99"/>
    <w:rsid w:val="008334A9"/>
    <w:rPr>
      <w:rFonts w:cs="Times New Roman"/>
    </w:rPr>
  </w:style>
  <w:style w:type="character" w:customStyle="1" w:styleId="nowrap">
    <w:name w:val="nowrap"/>
    <w:basedOn w:val="a0"/>
    <w:uiPriority w:val="99"/>
    <w:rsid w:val="008334A9"/>
    <w:rPr>
      <w:rFonts w:cs="Times New Roman"/>
    </w:rPr>
  </w:style>
  <w:style w:type="character" w:customStyle="1" w:styleId="a-pr">
    <w:name w:val="a-pr"/>
    <w:basedOn w:val="a0"/>
    <w:uiPriority w:val="99"/>
    <w:rsid w:val="008334A9"/>
    <w:rPr>
      <w:rFonts w:cs="Times New Roman"/>
    </w:rPr>
  </w:style>
  <w:style w:type="character" w:customStyle="1" w:styleId="material-date">
    <w:name w:val="material-date"/>
    <w:basedOn w:val="a0"/>
    <w:uiPriority w:val="99"/>
    <w:rsid w:val="008334A9"/>
    <w:rPr>
      <w:rFonts w:cs="Times New Roman"/>
    </w:rPr>
  </w:style>
  <w:style w:type="character" w:customStyle="1" w:styleId="material-views">
    <w:name w:val="material-views"/>
    <w:basedOn w:val="a0"/>
    <w:uiPriority w:val="99"/>
    <w:rsid w:val="008334A9"/>
    <w:rPr>
      <w:rFonts w:cs="Times New Roman"/>
    </w:rPr>
  </w:style>
  <w:style w:type="character" w:customStyle="1" w:styleId="dr-cross">
    <w:name w:val="dr-cross"/>
    <w:basedOn w:val="a0"/>
    <w:uiPriority w:val="99"/>
    <w:rsid w:val="008334A9"/>
    <w:rPr>
      <w:rFonts w:cs="Times New Roman"/>
    </w:rPr>
  </w:style>
  <w:style w:type="character" w:customStyle="1" w:styleId="dr-actual">
    <w:name w:val="dr-actual"/>
    <w:basedOn w:val="a0"/>
    <w:uiPriority w:val="99"/>
    <w:rsid w:val="008334A9"/>
    <w:rPr>
      <w:rFonts w:cs="Times New Roman"/>
    </w:rPr>
  </w:style>
  <w:style w:type="character" w:customStyle="1" w:styleId="icon-prev">
    <w:name w:val="icon-prev"/>
    <w:basedOn w:val="a0"/>
    <w:uiPriority w:val="99"/>
    <w:rsid w:val="008334A9"/>
    <w:rPr>
      <w:rFonts w:cs="Times New Roman"/>
    </w:rPr>
  </w:style>
  <w:style w:type="character" w:customStyle="1" w:styleId="icon-next">
    <w:name w:val="icon-next"/>
    <w:basedOn w:val="a0"/>
    <w:uiPriority w:val="99"/>
    <w:rsid w:val="008334A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34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DA2B9A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BA2130"/>
    <w:pPr>
      <w:ind w:left="720"/>
      <w:contextualSpacing/>
    </w:pPr>
  </w:style>
  <w:style w:type="character" w:customStyle="1" w:styleId="block-link">
    <w:name w:val="block-link"/>
    <w:basedOn w:val="a0"/>
    <w:uiPriority w:val="99"/>
    <w:rsid w:val="00396D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991">
          <w:marLeft w:val="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98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18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00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70514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04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14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05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15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07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7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0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7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0508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10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12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1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7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0515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0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49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7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051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12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51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013">
                                  <w:marLeft w:val="0"/>
                                  <w:marRight w:val="0"/>
                                  <w:marTop w:val="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5170">
                                              <w:marLeft w:val="-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7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04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49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337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7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13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  <w:div w:id="7337050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7337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733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337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705178">
                              <w:marLeft w:val="0"/>
                              <w:marRight w:val="0"/>
                              <w:marTop w:val="30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70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79">
                                                          <w:marLeft w:val="225"/>
                                                          <w:marRight w:val="225"/>
                                                          <w:marTop w:val="645"/>
                                                          <w:marBottom w:val="0"/>
                                                          <w:divBdr>
                                                            <w:top w:val="single" w:sz="36" w:space="11" w:color="00E5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0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052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70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70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6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0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0517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70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509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051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70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70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70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49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0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51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03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51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0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49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11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50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16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50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51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37050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7050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513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518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501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502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5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3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6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7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50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4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499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3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6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08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6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51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0" w:color="auto"/>
                    <w:right w:val="none" w:sz="0" w:space="0" w:color="auto"/>
                  </w:divBdr>
                </w:div>
              </w:divsChild>
            </w:div>
          </w:divsChild>
        </w:div>
        <w:div w:id="73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9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519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Company>Батова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School</cp:lastModifiedBy>
  <cp:revision>2</cp:revision>
  <dcterms:created xsi:type="dcterms:W3CDTF">2017-07-23T09:38:00Z</dcterms:created>
  <dcterms:modified xsi:type="dcterms:W3CDTF">2017-07-23T09:38:00Z</dcterms:modified>
</cp:coreProperties>
</file>